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9087" w14:textId="52C0EFD3" w:rsidR="008678C7" w:rsidRDefault="7D7B9173" w:rsidP="3ED2E5DF">
      <w:pPr>
        <w:jc w:val="center"/>
        <w:rPr>
          <w:b/>
          <w:bCs/>
          <w:sz w:val="36"/>
          <w:szCs w:val="36"/>
          <w:lang w:val="es-MX"/>
        </w:rPr>
      </w:pPr>
      <w:r w:rsidRPr="3ED2E5DF">
        <w:rPr>
          <w:b/>
          <w:bCs/>
          <w:sz w:val="36"/>
          <w:szCs w:val="36"/>
          <w:lang w:val="es-MX"/>
        </w:rPr>
        <w:t xml:space="preserve">Seguridad, el mejor regalo para mamá </w:t>
      </w:r>
      <w:r w:rsidRPr="00AA269B">
        <w:rPr>
          <w:lang w:val="es-MX"/>
        </w:rPr>
        <w:br/>
      </w:r>
      <w:r w:rsidRPr="3ED2E5DF">
        <w:rPr>
          <w:b/>
          <w:bCs/>
          <w:sz w:val="36"/>
          <w:szCs w:val="36"/>
          <w:lang w:val="es-MX"/>
        </w:rPr>
        <w:t>para el 10 de mayo</w:t>
      </w:r>
    </w:p>
    <w:p w14:paraId="3B6BB0EA" w14:textId="61DDBEB4" w:rsidR="008678C7" w:rsidRDefault="7D7B9173" w:rsidP="747AEBA5">
      <w:pPr>
        <w:jc w:val="both"/>
        <w:rPr>
          <w:lang w:val="es-MX"/>
        </w:rPr>
      </w:pPr>
      <w:r w:rsidRPr="3E9A9E8D">
        <w:rPr>
          <w:lang w:val="es-MX"/>
        </w:rPr>
        <w:t xml:space="preserve">CIUDAD DE MÉXICO. </w:t>
      </w:r>
      <w:r w:rsidR="02FFD403" w:rsidRPr="3E9A9E8D">
        <w:rPr>
          <w:lang w:val="es-MX"/>
        </w:rPr>
        <w:t>09</w:t>
      </w:r>
      <w:r w:rsidRPr="3E9A9E8D">
        <w:rPr>
          <w:lang w:val="es-MX"/>
        </w:rPr>
        <w:t xml:space="preserve"> de mayo de 2024.- A medida que nos acercamos al 10 de mayo, día en el que celebramos a las madres de familia en México, es común pensar en regalos materiales que puedan demostrar nuestro amor y aprecio. Sin embargo, existe un obsequio que puede tener un impacto mucho más profundo y duradero: la seguridad y el bienestar de la familia a través de un seguro.</w:t>
      </w:r>
    </w:p>
    <w:p w14:paraId="20FDEB1E" w14:textId="466A630F" w:rsidR="008678C7" w:rsidRDefault="7D7B9173" w:rsidP="362B3065">
      <w:pPr>
        <w:jc w:val="both"/>
        <w:rPr>
          <w:highlight w:val="yellow"/>
          <w:lang w:val="es-MX"/>
        </w:rPr>
      </w:pPr>
      <w:r w:rsidRPr="3E9A9E8D">
        <w:rPr>
          <w:lang w:val="es-MX"/>
        </w:rPr>
        <w:t xml:space="preserve">En América Latina y específicamente en México, la penetración de seguros sigue siendo notablemente baja. Según un estudio de </w:t>
      </w:r>
      <w:hyperlink r:id="rId10">
        <w:r w:rsidRPr="3E9A9E8D">
          <w:rPr>
            <w:rStyle w:val="Hipervnculo"/>
            <w:lang w:val="es-MX"/>
          </w:rPr>
          <w:t>McKinsey</w:t>
        </w:r>
      </w:hyperlink>
      <w:r w:rsidRPr="3E9A9E8D">
        <w:rPr>
          <w:lang w:val="es-MX"/>
        </w:rPr>
        <w:t xml:space="preserve">, la penetración de seguros en la región es apenas del 2.5%, aunque desde 2022 se registra el mayor crecimiento global en adopción de estos instrumentos. </w:t>
      </w:r>
    </w:p>
    <w:p w14:paraId="38B30FAE" w14:textId="645C1D7C" w:rsidR="008678C7" w:rsidRDefault="61FCF134" w:rsidP="747AEBA5">
      <w:pPr>
        <w:jc w:val="both"/>
        <w:rPr>
          <w:lang w:val="es-MX"/>
        </w:rPr>
      </w:pPr>
      <w:r w:rsidRPr="3E9A9E8D">
        <w:rPr>
          <w:lang w:val="es-MX"/>
        </w:rPr>
        <w:t xml:space="preserve">Ante este panorama, y </w:t>
      </w:r>
      <w:r w:rsidR="7454FD94" w:rsidRPr="3E9A9E8D">
        <w:rPr>
          <w:lang w:val="es-MX"/>
        </w:rPr>
        <w:t xml:space="preserve">tomando en cuenta </w:t>
      </w:r>
      <w:r w:rsidRPr="3E9A9E8D">
        <w:rPr>
          <w:lang w:val="es-MX"/>
        </w:rPr>
        <w:t xml:space="preserve">la proximidad del Día de la Madre, Zurich propone </w:t>
      </w:r>
      <w:r w:rsidR="4E493E0D" w:rsidRPr="3E9A9E8D">
        <w:rPr>
          <w:lang w:val="es-MX"/>
        </w:rPr>
        <w:t>adquirir</w:t>
      </w:r>
      <w:r w:rsidRPr="3E9A9E8D">
        <w:rPr>
          <w:lang w:val="es-MX"/>
        </w:rPr>
        <w:t xml:space="preserve"> un seguro </w:t>
      </w:r>
      <w:r w:rsidR="638B6222" w:rsidRPr="3E9A9E8D">
        <w:rPr>
          <w:lang w:val="es-MX"/>
        </w:rPr>
        <w:t xml:space="preserve">ya que </w:t>
      </w:r>
      <w:r w:rsidR="6B58DECE" w:rsidRPr="3E9A9E8D">
        <w:rPr>
          <w:lang w:val="es-MX"/>
        </w:rPr>
        <w:t xml:space="preserve">la </w:t>
      </w:r>
      <w:r w:rsidRPr="3E9A9E8D">
        <w:rPr>
          <w:lang w:val="es-MX"/>
        </w:rPr>
        <w:t>segurida</w:t>
      </w:r>
      <w:r w:rsidR="6C56350B" w:rsidRPr="3E9A9E8D">
        <w:rPr>
          <w:lang w:val="es-MX"/>
        </w:rPr>
        <w:t>d, tanto propia como de toda la familia, se traducirá en</w:t>
      </w:r>
      <w:r w:rsidRPr="3E9A9E8D">
        <w:rPr>
          <w:lang w:val="es-MX"/>
        </w:rPr>
        <w:t xml:space="preserve"> tranquilidad </w:t>
      </w:r>
      <w:r w:rsidR="3EC5DBA8" w:rsidRPr="3E9A9E8D">
        <w:rPr>
          <w:lang w:val="es-MX"/>
        </w:rPr>
        <w:t xml:space="preserve">para mamá, la cual es mucho más </w:t>
      </w:r>
      <w:r w:rsidRPr="3E9A9E8D">
        <w:rPr>
          <w:lang w:val="es-MX"/>
        </w:rPr>
        <w:t>valios</w:t>
      </w:r>
      <w:r w:rsidR="125FEEE5" w:rsidRPr="3E9A9E8D">
        <w:rPr>
          <w:lang w:val="es-MX"/>
        </w:rPr>
        <w:t>a</w:t>
      </w:r>
      <w:r w:rsidRPr="3E9A9E8D">
        <w:rPr>
          <w:lang w:val="es-MX"/>
        </w:rPr>
        <w:t xml:space="preserve"> que cualquier objeto material</w:t>
      </w:r>
      <w:r w:rsidR="530D964F" w:rsidRPr="3E9A9E8D">
        <w:rPr>
          <w:lang w:val="es-MX"/>
        </w:rPr>
        <w:t>:</w:t>
      </w:r>
    </w:p>
    <w:p w14:paraId="1D191F39" w14:textId="3E8AAA57" w:rsidR="008678C7" w:rsidRDefault="7D7B9173" w:rsidP="747AEBA5">
      <w:pPr>
        <w:jc w:val="both"/>
        <w:rPr>
          <w:lang w:val="es-MX"/>
        </w:rPr>
      </w:pPr>
      <w:r w:rsidRPr="362B3065">
        <w:rPr>
          <w:b/>
          <w:bCs/>
          <w:lang w:val="es-MX"/>
        </w:rPr>
        <w:t xml:space="preserve">1. Protección contra imprevistos: </w:t>
      </w:r>
      <w:r w:rsidRPr="362B3065">
        <w:rPr>
          <w:lang w:val="es-MX"/>
        </w:rPr>
        <w:t xml:space="preserve">Un seguro puede proteger </w:t>
      </w:r>
      <w:r w:rsidR="7ABB93F8" w:rsidRPr="362B3065">
        <w:rPr>
          <w:lang w:val="es-MX"/>
        </w:rPr>
        <w:t>a</w:t>
      </w:r>
      <w:r w:rsidRPr="362B3065">
        <w:rPr>
          <w:lang w:val="es-MX"/>
        </w:rPr>
        <w:t xml:space="preserve"> toda la familia contra accidentes, enfermedades o cualquier situación imprevista, asegurando que no tengan que enfrentarse a dificultades económicas en momentos críticos</w:t>
      </w:r>
      <w:r w:rsidR="7E09734B" w:rsidRPr="362B3065">
        <w:rPr>
          <w:lang w:val="es-MX"/>
        </w:rPr>
        <w:t xml:space="preserve"> y brindando un sentido de certidumbre que toda madre de familia quiere para sus hijos.</w:t>
      </w:r>
    </w:p>
    <w:p w14:paraId="21B7A31D" w14:textId="77C8121B" w:rsidR="008678C7" w:rsidRDefault="7D7B9173" w:rsidP="747AEBA5">
      <w:pPr>
        <w:jc w:val="both"/>
        <w:rPr>
          <w:lang w:val="es-MX"/>
        </w:rPr>
      </w:pPr>
      <w:r w:rsidRPr="54ED3ECC">
        <w:rPr>
          <w:b/>
          <w:bCs/>
          <w:lang w:val="es-MX"/>
        </w:rPr>
        <w:t xml:space="preserve">2. Tranquilidad emocional: </w:t>
      </w:r>
      <w:r w:rsidRPr="54ED3ECC">
        <w:rPr>
          <w:lang w:val="es-MX"/>
        </w:rPr>
        <w:t>Saber que uno está asegurado proporciona una gran paz mental tanto para mamá como para todos los miembros de la familia. La tranquilidad de saber que están protegidos es un regalo invaluable.</w:t>
      </w:r>
    </w:p>
    <w:p w14:paraId="2A16D9C4" w14:textId="32285102" w:rsidR="008678C7" w:rsidRDefault="7D7B9173" w:rsidP="747AEBA5">
      <w:pPr>
        <w:jc w:val="both"/>
        <w:rPr>
          <w:lang w:val="es-MX"/>
        </w:rPr>
      </w:pPr>
      <w:r w:rsidRPr="362B3065">
        <w:rPr>
          <w:b/>
          <w:bCs/>
          <w:lang w:val="es-MX"/>
        </w:rPr>
        <w:t>3. Apoyo en momentos difíciles:</w:t>
      </w:r>
      <w:r w:rsidRPr="362B3065">
        <w:rPr>
          <w:lang w:val="es-MX"/>
        </w:rPr>
        <w:t xml:space="preserve"> Los seguros ofrecen apoyo no solo financiero, sino también asistencia en situaciones difíciles, como orientación médica telefónica, asistencia en el hogar y más, lo que puede ser especialmente útil para </w:t>
      </w:r>
      <w:r w:rsidR="417C1145" w:rsidRPr="362B3065">
        <w:rPr>
          <w:lang w:val="es-MX"/>
        </w:rPr>
        <w:t>todos los miembros de la familia.</w:t>
      </w:r>
    </w:p>
    <w:p w14:paraId="274C571B" w14:textId="2D19E5B2" w:rsidR="008678C7" w:rsidRDefault="7D7B9173" w:rsidP="747AEBA5">
      <w:pPr>
        <w:jc w:val="both"/>
        <w:rPr>
          <w:lang w:val="es-MX"/>
        </w:rPr>
      </w:pPr>
      <w:r w:rsidRPr="54ED3ECC">
        <w:rPr>
          <w:b/>
          <w:bCs/>
          <w:lang w:val="es-MX"/>
        </w:rPr>
        <w:t>4. Un legado de responsabilidad:</w:t>
      </w:r>
      <w:r w:rsidRPr="54ED3ECC">
        <w:rPr>
          <w:lang w:val="es-MX"/>
        </w:rPr>
        <w:t xml:space="preserve"> Elegir un seguro como regalo refleja un pensamiento responsable y a largo plazo. Enseña a la familia la importancia de planificar y cuidar de sus seres queridos. </w:t>
      </w:r>
    </w:p>
    <w:p w14:paraId="050F634D" w14:textId="7794CF2D" w:rsidR="008678C7" w:rsidRDefault="7D7B9173" w:rsidP="54ED3ECC">
      <w:pPr>
        <w:pStyle w:val="Prrafodelista"/>
        <w:numPr>
          <w:ilvl w:val="0"/>
          <w:numId w:val="2"/>
        </w:numPr>
        <w:jc w:val="both"/>
        <w:rPr>
          <w:sz w:val="28"/>
          <w:szCs w:val="28"/>
          <w:lang w:val="es-MX"/>
        </w:rPr>
      </w:pPr>
      <w:r w:rsidRPr="54ED3ECC">
        <w:rPr>
          <w:sz w:val="28"/>
          <w:szCs w:val="28"/>
          <w:lang w:val="es-MX"/>
        </w:rPr>
        <w:t>Elegir el seguro adecuado</w:t>
      </w:r>
    </w:p>
    <w:p w14:paraId="01BF5EFB" w14:textId="4AFC1FA6" w:rsidR="008678C7" w:rsidRDefault="7D7B9173" w:rsidP="747AEBA5">
      <w:pPr>
        <w:jc w:val="both"/>
        <w:rPr>
          <w:lang w:val="es-MX"/>
        </w:rPr>
      </w:pPr>
      <w:r w:rsidRPr="747AEBA5">
        <w:rPr>
          <w:lang w:val="es-MX"/>
        </w:rPr>
        <w:lastRenderedPageBreak/>
        <w:t>Cuando se trata de seleccionar un seguro, es crucial considerar varios factores para asegurar que se adapte perfectamente al estilo de vida y las necesidades de la familia. Aquí algunos pasos clave:</w:t>
      </w:r>
    </w:p>
    <w:p w14:paraId="3C0C9CA5" w14:textId="4CEE8240" w:rsidR="008678C7" w:rsidRDefault="7D7B9173" w:rsidP="747AEBA5">
      <w:pPr>
        <w:jc w:val="both"/>
        <w:rPr>
          <w:lang w:val="es-MX"/>
        </w:rPr>
      </w:pPr>
      <w:r w:rsidRPr="747AEBA5">
        <w:rPr>
          <w:lang w:val="es-MX"/>
        </w:rPr>
        <w:t xml:space="preserve"> </w:t>
      </w:r>
    </w:p>
    <w:p w14:paraId="571E504F" w14:textId="33546983" w:rsidR="008678C7" w:rsidRDefault="7D7B9173" w:rsidP="54ED3ECC">
      <w:pPr>
        <w:pStyle w:val="Prrafodelista"/>
        <w:numPr>
          <w:ilvl w:val="0"/>
          <w:numId w:val="1"/>
        </w:numPr>
        <w:jc w:val="both"/>
        <w:rPr>
          <w:lang w:val="es-MX"/>
        </w:rPr>
      </w:pPr>
      <w:r w:rsidRPr="362B3065">
        <w:rPr>
          <w:b/>
          <w:bCs/>
          <w:lang w:val="es-MX"/>
        </w:rPr>
        <w:t>Evaluar las necesidades:</w:t>
      </w:r>
      <w:r w:rsidRPr="362B3065">
        <w:rPr>
          <w:lang w:val="es-MX"/>
        </w:rPr>
        <w:t xml:space="preserve"> Considerar las necesidades específicas de mamá y de la familia. </w:t>
      </w:r>
      <w:r w:rsidR="47E2A7A9" w:rsidRPr="362B3065">
        <w:rPr>
          <w:lang w:val="es-MX"/>
        </w:rPr>
        <w:t>Por ejemplo,</w:t>
      </w:r>
      <w:r w:rsidRPr="362B3065">
        <w:rPr>
          <w:lang w:val="es-MX"/>
        </w:rPr>
        <w:t xml:space="preserve"> el nivel de actividad diaria y el estilo de vida de nuestros familiares</w:t>
      </w:r>
      <w:r w:rsidR="405D01D2" w:rsidRPr="362B3065">
        <w:rPr>
          <w:lang w:val="es-MX"/>
        </w:rPr>
        <w:t>, entre otros.</w:t>
      </w:r>
    </w:p>
    <w:p w14:paraId="7FF6DEF4" w14:textId="209159A3" w:rsidR="008678C7" w:rsidRDefault="7D7B9173" w:rsidP="54ED3ECC">
      <w:pPr>
        <w:pStyle w:val="Prrafodelista"/>
        <w:numPr>
          <w:ilvl w:val="0"/>
          <w:numId w:val="1"/>
        </w:numPr>
        <w:jc w:val="both"/>
        <w:rPr>
          <w:lang w:val="es-MX"/>
        </w:rPr>
      </w:pPr>
      <w:r w:rsidRPr="54ED3ECC">
        <w:rPr>
          <w:b/>
          <w:bCs/>
          <w:lang w:val="es-MX"/>
        </w:rPr>
        <w:t>Comparar opciones:</w:t>
      </w:r>
      <w:r w:rsidRPr="54ED3ECC">
        <w:rPr>
          <w:lang w:val="es-MX"/>
        </w:rPr>
        <w:t xml:space="preserve"> Investigar y comparar diferentes ofertas de seguros para encontrar la que mejor se adapte en términos de cobertura y costo</w:t>
      </w:r>
      <w:r w:rsidR="27B2E15A" w:rsidRPr="54ED3ECC">
        <w:rPr>
          <w:lang w:val="es-MX"/>
        </w:rPr>
        <w:t>.</w:t>
      </w:r>
    </w:p>
    <w:p w14:paraId="3E07023F" w14:textId="0A1D156B" w:rsidR="008678C7" w:rsidRDefault="7D7B9173" w:rsidP="54ED3ECC">
      <w:pPr>
        <w:pStyle w:val="Prrafodelista"/>
        <w:numPr>
          <w:ilvl w:val="0"/>
          <w:numId w:val="1"/>
        </w:numPr>
        <w:jc w:val="both"/>
        <w:rPr>
          <w:lang w:val="es-MX"/>
        </w:rPr>
      </w:pPr>
      <w:r w:rsidRPr="54ED3ECC">
        <w:rPr>
          <w:b/>
          <w:bCs/>
          <w:lang w:val="es-MX"/>
        </w:rPr>
        <w:t>Consultar con expertos:</w:t>
      </w:r>
      <w:r w:rsidRPr="54ED3ECC">
        <w:rPr>
          <w:lang w:val="es-MX"/>
        </w:rPr>
        <w:t xml:space="preserve"> Hablar con un asesor de seguros es fundamental para proporcionar claridad y ayudar a tomar la mejor decisión, asegurando que todas las preocupaciones y preguntas sean adecuadamente abordadas.</w:t>
      </w:r>
    </w:p>
    <w:p w14:paraId="2C078E63" w14:textId="54D4387D" w:rsidR="008678C7" w:rsidRDefault="5F014F89" w:rsidP="747AEBA5">
      <w:pPr>
        <w:jc w:val="both"/>
        <w:rPr>
          <w:lang w:val="es-MX"/>
        </w:rPr>
      </w:pPr>
      <w:r w:rsidRPr="362B3065">
        <w:rPr>
          <w:lang w:val="es-MX"/>
        </w:rPr>
        <w:t>R</w:t>
      </w:r>
      <w:r w:rsidR="7D7B9173" w:rsidRPr="362B3065">
        <w:rPr>
          <w:lang w:val="es-MX"/>
        </w:rPr>
        <w:t xml:space="preserve">egalar </w:t>
      </w:r>
      <w:r w:rsidR="6BB385FE" w:rsidRPr="362B3065">
        <w:rPr>
          <w:lang w:val="es-MX"/>
        </w:rPr>
        <w:t xml:space="preserve">tranquilidad </w:t>
      </w:r>
      <w:r w:rsidR="7D7B9173" w:rsidRPr="362B3065">
        <w:rPr>
          <w:lang w:val="es-MX"/>
        </w:rPr>
        <w:t xml:space="preserve">a mamá es mostrarle que </w:t>
      </w:r>
      <w:r w:rsidR="6236D2DE" w:rsidRPr="362B3065">
        <w:rPr>
          <w:lang w:val="es-MX"/>
        </w:rPr>
        <w:t xml:space="preserve">el </w:t>
      </w:r>
      <w:r w:rsidR="7D7B9173" w:rsidRPr="362B3065">
        <w:rPr>
          <w:lang w:val="es-MX"/>
        </w:rPr>
        <w:t xml:space="preserve">bienestar </w:t>
      </w:r>
      <w:r w:rsidR="042E6AE0" w:rsidRPr="362B3065">
        <w:rPr>
          <w:lang w:val="es-MX"/>
        </w:rPr>
        <w:t xml:space="preserve">propio, el de la familia y el suyo </w:t>
      </w:r>
      <w:r w:rsidR="7D7B9173" w:rsidRPr="362B3065">
        <w:rPr>
          <w:lang w:val="es-MX"/>
        </w:rPr>
        <w:t>son lo más importante. Este Día de la Madre, es importante considerar un regalo que continúe cuidando y protegiendo a toda la familia mucho tiempo después de que el día especial haya pasado.</w:t>
      </w:r>
    </w:p>
    <w:p w14:paraId="5E9BEF5F" w14:textId="621D3A54" w:rsidR="54ED3ECC" w:rsidRDefault="54ED3ECC" w:rsidP="54ED3ECC">
      <w:pPr>
        <w:jc w:val="both"/>
        <w:rPr>
          <w:lang w:val="es-MX"/>
        </w:rPr>
      </w:pPr>
    </w:p>
    <w:p w14:paraId="2425EA56" w14:textId="070E9A01" w:rsidR="5F60E1A8" w:rsidRPr="00AA269B" w:rsidRDefault="5F60E1A8" w:rsidP="54ED3ECC">
      <w:pPr>
        <w:spacing w:after="0" w:line="259" w:lineRule="auto"/>
        <w:jc w:val="center"/>
        <w:rPr>
          <w:rFonts w:ascii="Arial" w:eastAsia="Arial" w:hAnsi="Arial" w:cs="Arial"/>
          <w:color w:val="000000" w:themeColor="text1"/>
          <w:lang w:val="es-MX"/>
        </w:rPr>
      </w:pPr>
      <w:r w:rsidRPr="54ED3ECC">
        <w:rPr>
          <w:rFonts w:ascii="Arial" w:eastAsia="Arial" w:hAnsi="Arial" w:cs="Arial"/>
          <w:color w:val="000000" w:themeColor="text1"/>
          <w:lang w:val="es-ES"/>
        </w:rPr>
        <w:t>-o0o-</w:t>
      </w:r>
    </w:p>
    <w:p w14:paraId="4639D9D6" w14:textId="486C40DC" w:rsidR="5F60E1A8" w:rsidRPr="00AA269B" w:rsidRDefault="5F60E1A8" w:rsidP="54ED3ECC">
      <w:pPr>
        <w:spacing w:after="0" w:line="259" w:lineRule="auto"/>
        <w:jc w:val="both"/>
        <w:rPr>
          <w:rFonts w:ascii="Arial" w:eastAsia="Arial" w:hAnsi="Arial" w:cs="Arial"/>
          <w:color w:val="000000" w:themeColor="text1"/>
          <w:sz w:val="18"/>
          <w:szCs w:val="18"/>
          <w:lang w:val="es-MX"/>
        </w:rPr>
      </w:pPr>
      <w:r w:rsidRPr="54ED3ECC">
        <w:rPr>
          <w:rFonts w:ascii="Arial" w:eastAsia="Arial" w:hAnsi="Arial" w:cs="Arial"/>
          <w:b/>
          <w:bCs/>
          <w:color w:val="000000" w:themeColor="text1"/>
          <w:sz w:val="18"/>
          <w:szCs w:val="18"/>
          <w:lang w:val="es-ES"/>
        </w:rPr>
        <w:t>Acerca de Zurich</w:t>
      </w:r>
    </w:p>
    <w:p w14:paraId="4116BD16" w14:textId="6E47ED1F" w:rsidR="5F60E1A8" w:rsidRPr="00AA269B" w:rsidRDefault="5F60E1A8" w:rsidP="54ED3ECC">
      <w:pPr>
        <w:spacing w:after="0" w:line="259" w:lineRule="auto"/>
        <w:jc w:val="both"/>
        <w:rPr>
          <w:rFonts w:ascii="Arial" w:eastAsia="Arial" w:hAnsi="Arial" w:cs="Arial"/>
          <w:color w:val="000000" w:themeColor="text1"/>
          <w:sz w:val="18"/>
          <w:szCs w:val="18"/>
          <w:lang w:val="es-MX"/>
        </w:rPr>
      </w:pPr>
      <w:r w:rsidRPr="54ED3ECC">
        <w:rPr>
          <w:rFonts w:ascii="Arial" w:eastAsia="Arial" w:hAnsi="Arial" w:cs="Arial"/>
          <w:color w:val="000000" w:themeColor="text1"/>
          <w:sz w:val="18"/>
          <w:szCs w:val="18"/>
          <w:lang w:val="es-ES"/>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14:paraId="0492041D" w14:textId="61E6DA09" w:rsidR="54ED3ECC" w:rsidRPr="00AA269B" w:rsidRDefault="54ED3ECC" w:rsidP="54ED3ECC">
      <w:pPr>
        <w:spacing w:line="259" w:lineRule="auto"/>
        <w:rPr>
          <w:rFonts w:ascii="Calibri" w:eastAsia="Calibri" w:hAnsi="Calibri" w:cs="Calibri"/>
          <w:color w:val="000000" w:themeColor="text1"/>
          <w:sz w:val="22"/>
          <w:szCs w:val="22"/>
          <w:lang w:val="es-MX"/>
        </w:rPr>
      </w:pPr>
    </w:p>
    <w:p w14:paraId="3DB389D3" w14:textId="2C378D19" w:rsidR="5F60E1A8" w:rsidRDefault="5F60E1A8" w:rsidP="54ED3ECC">
      <w:pPr>
        <w:spacing w:after="0" w:line="259" w:lineRule="auto"/>
        <w:jc w:val="both"/>
        <w:rPr>
          <w:rFonts w:ascii="Arial" w:eastAsia="Arial" w:hAnsi="Arial" w:cs="Arial"/>
          <w:color w:val="000000" w:themeColor="text1"/>
          <w:sz w:val="18"/>
          <w:szCs w:val="18"/>
          <w:lang w:val="es-ES"/>
        </w:rPr>
      </w:pPr>
      <w:r w:rsidRPr="54ED3ECC">
        <w:rPr>
          <w:rFonts w:ascii="Arial" w:eastAsia="Arial" w:hAnsi="Arial" w:cs="Arial"/>
          <w:color w:val="000000" w:themeColor="text1"/>
          <w:sz w:val="18"/>
          <w:szCs w:val="18"/>
          <w:lang w:val="es-ES"/>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11">
        <w:r w:rsidRPr="54ED3ECC">
          <w:rPr>
            <w:rStyle w:val="Hipervnculo"/>
            <w:lang w:val="es-ES"/>
          </w:rPr>
          <w:t>https://www.zurich.com.mx/es-mx</w:t>
        </w:r>
      </w:hyperlink>
    </w:p>
    <w:p w14:paraId="4AFAEB50" w14:textId="55BFC402" w:rsidR="54ED3ECC" w:rsidRDefault="54ED3ECC" w:rsidP="54ED3ECC">
      <w:pPr>
        <w:jc w:val="both"/>
        <w:rPr>
          <w:lang w:val="es-MX"/>
        </w:rPr>
      </w:pPr>
    </w:p>
    <w:sectPr w:rsidR="54ED3EC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91C1" w14:textId="77777777" w:rsidR="005171AF" w:rsidRDefault="005171AF">
      <w:pPr>
        <w:spacing w:after="0" w:line="240" w:lineRule="auto"/>
      </w:pPr>
      <w:r>
        <w:separator/>
      </w:r>
    </w:p>
  </w:endnote>
  <w:endnote w:type="continuationSeparator" w:id="0">
    <w:p w14:paraId="596FFE46" w14:textId="77777777" w:rsidR="005171AF" w:rsidRDefault="0051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ED3ECC" w14:paraId="040781AA" w14:textId="77777777" w:rsidTr="54ED3ECC">
      <w:trPr>
        <w:trHeight w:val="300"/>
      </w:trPr>
      <w:tc>
        <w:tcPr>
          <w:tcW w:w="3120" w:type="dxa"/>
        </w:tcPr>
        <w:p w14:paraId="0E12625A" w14:textId="65E471E0" w:rsidR="54ED3ECC" w:rsidRDefault="54ED3ECC" w:rsidP="54ED3ECC">
          <w:pPr>
            <w:pStyle w:val="Encabezado"/>
            <w:ind w:left="-115"/>
          </w:pPr>
        </w:p>
      </w:tc>
      <w:tc>
        <w:tcPr>
          <w:tcW w:w="3120" w:type="dxa"/>
        </w:tcPr>
        <w:p w14:paraId="2187CC18" w14:textId="5F9A5063" w:rsidR="54ED3ECC" w:rsidRDefault="54ED3ECC" w:rsidP="54ED3ECC">
          <w:pPr>
            <w:pStyle w:val="Encabezado"/>
            <w:jc w:val="center"/>
          </w:pPr>
        </w:p>
      </w:tc>
      <w:tc>
        <w:tcPr>
          <w:tcW w:w="3120" w:type="dxa"/>
        </w:tcPr>
        <w:p w14:paraId="6CF1831F" w14:textId="1F29E89F" w:rsidR="54ED3ECC" w:rsidRDefault="54ED3ECC" w:rsidP="54ED3ECC">
          <w:pPr>
            <w:pStyle w:val="Encabezado"/>
            <w:ind w:right="-115"/>
            <w:jc w:val="right"/>
          </w:pPr>
        </w:p>
      </w:tc>
    </w:tr>
  </w:tbl>
  <w:p w14:paraId="289DB80C" w14:textId="122DE417" w:rsidR="54ED3ECC" w:rsidRDefault="54ED3ECC" w:rsidP="54ED3E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E04D" w14:textId="77777777" w:rsidR="005171AF" w:rsidRDefault="005171AF">
      <w:pPr>
        <w:spacing w:after="0" w:line="240" w:lineRule="auto"/>
      </w:pPr>
      <w:r>
        <w:separator/>
      </w:r>
    </w:p>
  </w:footnote>
  <w:footnote w:type="continuationSeparator" w:id="0">
    <w:p w14:paraId="0B4D23E7" w14:textId="77777777" w:rsidR="005171AF" w:rsidRDefault="00517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ED3ECC" w14:paraId="7B086368" w14:textId="77777777" w:rsidTr="54ED3ECC">
      <w:trPr>
        <w:trHeight w:val="300"/>
      </w:trPr>
      <w:tc>
        <w:tcPr>
          <w:tcW w:w="3120" w:type="dxa"/>
        </w:tcPr>
        <w:p w14:paraId="4AB28123" w14:textId="78F6439A" w:rsidR="54ED3ECC" w:rsidRDefault="54ED3ECC" w:rsidP="54ED3ECC">
          <w:pPr>
            <w:pStyle w:val="Encabezado"/>
            <w:ind w:left="-115"/>
          </w:pPr>
          <w:r>
            <w:rPr>
              <w:noProof/>
            </w:rPr>
            <w:drawing>
              <wp:inline distT="0" distB="0" distL="0" distR="0" wp14:anchorId="56ED98DF" wp14:editId="26AD6C96">
                <wp:extent cx="1571625" cy="371475"/>
                <wp:effectExtent l="0" t="0" r="0" b="0"/>
                <wp:docPr id="197721169" name="Picture 19772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371475"/>
                        </a:xfrm>
                        <a:prstGeom prst="rect">
                          <a:avLst/>
                        </a:prstGeom>
                      </pic:spPr>
                    </pic:pic>
                  </a:graphicData>
                </a:graphic>
              </wp:inline>
            </w:drawing>
          </w:r>
          <w:r>
            <w:br/>
          </w:r>
        </w:p>
      </w:tc>
      <w:tc>
        <w:tcPr>
          <w:tcW w:w="3120" w:type="dxa"/>
        </w:tcPr>
        <w:p w14:paraId="02D9A2A6" w14:textId="31EB4DEF" w:rsidR="54ED3ECC" w:rsidRDefault="54ED3ECC" w:rsidP="54ED3ECC">
          <w:pPr>
            <w:pStyle w:val="Encabezado"/>
            <w:jc w:val="center"/>
          </w:pPr>
        </w:p>
      </w:tc>
      <w:tc>
        <w:tcPr>
          <w:tcW w:w="3120" w:type="dxa"/>
        </w:tcPr>
        <w:p w14:paraId="4CEC1294" w14:textId="7E3AB50C" w:rsidR="54ED3ECC" w:rsidRDefault="54ED3ECC" w:rsidP="54ED3ECC">
          <w:pPr>
            <w:pStyle w:val="Encabezado"/>
            <w:ind w:right="-115"/>
            <w:jc w:val="right"/>
          </w:pPr>
        </w:p>
      </w:tc>
    </w:tr>
  </w:tbl>
  <w:p w14:paraId="054D317C" w14:textId="766EDE6B" w:rsidR="54ED3ECC" w:rsidRDefault="54ED3ECC" w:rsidP="54ED3ECC">
    <w:pPr>
      <w:pStyle w:val="Encabezado"/>
    </w:pPr>
  </w:p>
</w:hdr>
</file>

<file path=word/intelligence2.xml><?xml version="1.0" encoding="utf-8"?>
<int2:intelligence xmlns:int2="http://schemas.microsoft.com/office/intelligence/2020/intelligence" xmlns:oel="http://schemas.microsoft.com/office/2019/extlst">
  <int2:observations>
    <int2:textHash int2:hashCode="JYyGRiF0mG4ANo" int2:id="h0SobRG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879E"/>
    <w:multiLevelType w:val="hybridMultilevel"/>
    <w:tmpl w:val="66D44350"/>
    <w:lvl w:ilvl="0" w:tplc="B6A20826">
      <w:start w:val="1"/>
      <w:numFmt w:val="bullet"/>
      <w:lvlText w:val=""/>
      <w:lvlJc w:val="left"/>
      <w:pPr>
        <w:ind w:left="720" w:hanging="360"/>
      </w:pPr>
      <w:rPr>
        <w:rFonts w:ascii="Symbol" w:hAnsi="Symbol" w:hint="default"/>
      </w:rPr>
    </w:lvl>
    <w:lvl w:ilvl="1" w:tplc="DCA42FA4">
      <w:start w:val="1"/>
      <w:numFmt w:val="bullet"/>
      <w:lvlText w:val="o"/>
      <w:lvlJc w:val="left"/>
      <w:pPr>
        <w:ind w:left="1440" w:hanging="360"/>
      </w:pPr>
      <w:rPr>
        <w:rFonts w:ascii="Courier New" w:hAnsi="Courier New" w:hint="default"/>
      </w:rPr>
    </w:lvl>
    <w:lvl w:ilvl="2" w:tplc="0C64A3AC">
      <w:start w:val="1"/>
      <w:numFmt w:val="bullet"/>
      <w:lvlText w:val=""/>
      <w:lvlJc w:val="left"/>
      <w:pPr>
        <w:ind w:left="2160" w:hanging="360"/>
      </w:pPr>
      <w:rPr>
        <w:rFonts w:ascii="Wingdings" w:hAnsi="Wingdings" w:hint="default"/>
      </w:rPr>
    </w:lvl>
    <w:lvl w:ilvl="3" w:tplc="9210E984">
      <w:start w:val="1"/>
      <w:numFmt w:val="bullet"/>
      <w:lvlText w:val=""/>
      <w:lvlJc w:val="left"/>
      <w:pPr>
        <w:ind w:left="2880" w:hanging="360"/>
      </w:pPr>
      <w:rPr>
        <w:rFonts w:ascii="Symbol" w:hAnsi="Symbol" w:hint="default"/>
      </w:rPr>
    </w:lvl>
    <w:lvl w:ilvl="4" w:tplc="F9CA76AC">
      <w:start w:val="1"/>
      <w:numFmt w:val="bullet"/>
      <w:lvlText w:val="o"/>
      <w:lvlJc w:val="left"/>
      <w:pPr>
        <w:ind w:left="3600" w:hanging="360"/>
      </w:pPr>
      <w:rPr>
        <w:rFonts w:ascii="Courier New" w:hAnsi="Courier New" w:hint="default"/>
      </w:rPr>
    </w:lvl>
    <w:lvl w:ilvl="5" w:tplc="1B607818">
      <w:start w:val="1"/>
      <w:numFmt w:val="bullet"/>
      <w:lvlText w:val=""/>
      <w:lvlJc w:val="left"/>
      <w:pPr>
        <w:ind w:left="4320" w:hanging="360"/>
      </w:pPr>
      <w:rPr>
        <w:rFonts w:ascii="Wingdings" w:hAnsi="Wingdings" w:hint="default"/>
      </w:rPr>
    </w:lvl>
    <w:lvl w:ilvl="6" w:tplc="A5CE6CEE">
      <w:start w:val="1"/>
      <w:numFmt w:val="bullet"/>
      <w:lvlText w:val=""/>
      <w:lvlJc w:val="left"/>
      <w:pPr>
        <w:ind w:left="5040" w:hanging="360"/>
      </w:pPr>
      <w:rPr>
        <w:rFonts w:ascii="Symbol" w:hAnsi="Symbol" w:hint="default"/>
      </w:rPr>
    </w:lvl>
    <w:lvl w:ilvl="7" w:tplc="81F4FCC8">
      <w:start w:val="1"/>
      <w:numFmt w:val="bullet"/>
      <w:lvlText w:val="o"/>
      <w:lvlJc w:val="left"/>
      <w:pPr>
        <w:ind w:left="5760" w:hanging="360"/>
      </w:pPr>
      <w:rPr>
        <w:rFonts w:ascii="Courier New" w:hAnsi="Courier New" w:hint="default"/>
      </w:rPr>
    </w:lvl>
    <w:lvl w:ilvl="8" w:tplc="25988E38">
      <w:start w:val="1"/>
      <w:numFmt w:val="bullet"/>
      <w:lvlText w:val=""/>
      <w:lvlJc w:val="left"/>
      <w:pPr>
        <w:ind w:left="6480" w:hanging="360"/>
      </w:pPr>
      <w:rPr>
        <w:rFonts w:ascii="Wingdings" w:hAnsi="Wingdings" w:hint="default"/>
      </w:rPr>
    </w:lvl>
  </w:abstractNum>
  <w:abstractNum w:abstractNumId="1" w15:restartNumberingAfterBreak="0">
    <w:nsid w:val="4EBDE209"/>
    <w:multiLevelType w:val="hybridMultilevel"/>
    <w:tmpl w:val="7B5A9A3E"/>
    <w:lvl w:ilvl="0" w:tplc="BFFCADB0">
      <w:start w:val="1"/>
      <w:numFmt w:val="lowerLetter"/>
      <w:lvlText w:val="%1)"/>
      <w:lvlJc w:val="left"/>
      <w:pPr>
        <w:ind w:left="720" w:hanging="360"/>
      </w:pPr>
    </w:lvl>
    <w:lvl w:ilvl="1" w:tplc="C42091BC">
      <w:start w:val="1"/>
      <w:numFmt w:val="lowerLetter"/>
      <w:lvlText w:val="%2."/>
      <w:lvlJc w:val="left"/>
      <w:pPr>
        <w:ind w:left="1440" w:hanging="360"/>
      </w:pPr>
    </w:lvl>
    <w:lvl w:ilvl="2" w:tplc="3DAA0126">
      <w:start w:val="1"/>
      <w:numFmt w:val="lowerRoman"/>
      <w:lvlText w:val="%3."/>
      <w:lvlJc w:val="right"/>
      <w:pPr>
        <w:ind w:left="2160" w:hanging="180"/>
      </w:pPr>
    </w:lvl>
    <w:lvl w:ilvl="3" w:tplc="90A44F7A">
      <w:start w:val="1"/>
      <w:numFmt w:val="decimal"/>
      <w:lvlText w:val="%4."/>
      <w:lvlJc w:val="left"/>
      <w:pPr>
        <w:ind w:left="2880" w:hanging="360"/>
      </w:pPr>
    </w:lvl>
    <w:lvl w:ilvl="4" w:tplc="7C86B7C6">
      <w:start w:val="1"/>
      <w:numFmt w:val="lowerLetter"/>
      <w:lvlText w:val="%5."/>
      <w:lvlJc w:val="left"/>
      <w:pPr>
        <w:ind w:left="3600" w:hanging="360"/>
      </w:pPr>
    </w:lvl>
    <w:lvl w:ilvl="5" w:tplc="CB564D4E">
      <w:start w:val="1"/>
      <w:numFmt w:val="lowerRoman"/>
      <w:lvlText w:val="%6."/>
      <w:lvlJc w:val="right"/>
      <w:pPr>
        <w:ind w:left="4320" w:hanging="180"/>
      </w:pPr>
    </w:lvl>
    <w:lvl w:ilvl="6" w:tplc="FE6ACB2A">
      <w:start w:val="1"/>
      <w:numFmt w:val="decimal"/>
      <w:lvlText w:val="%7."/>
      <w:lvlJc w:val="left"/>
      <w:pPr>
        <w:ind w:left="5040" w:hanging="360"/>
      </w:pPr>
    </w:lvl>
    <w:lvl w:ilvl="7" w:tplc="94B2FDEE">
      <w:start w:val="1"/>
      <w:numFmt w:val="lowerLetter"/>
      <w:lvlText w:val="%8."/>
      <w:lvlJc w:val="left"/>
      <w:pPr>
        <w:ind w:left="5760" w:hanging="360"/>
      </w:pPr>
    </w:lvl>
    <w:lvl w:ilvl="8" w:tplc="3F226456">
      <w:start w:val="1"/>
      <w:numFmt w:val="lowerRoman"/>
      <w:lvlText w:val="%9."/>
      <w:lvlJc w:val="right"/>
      <w:pPr>
        <w:ind w:left="6480" w:hanging="180"/>
      </w:pPr>
    </w:lvl>
  </w:abstractNum>
  <w:num w:numId="1" w16cid:durableId="1739787417">
    <w:abstractNumId w:val="1"/>
  </w:num>
  <w:num w:numId="2" w16cid:durableId="110777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C4892C"/>
    <w:rsid w:val="000A53AB"/>
    <w:rsid w:val="000B49D7"/>
    <w:rsid w:val="005171AF"/>
    <w:rsid w:val="005B301B"/>
    <w:rsid w:val="006F0967"/>
    <w:rsid w:val="008678C7"/>
    <w:rsid w:val="009148BD"/>
    <w:rsid w:val="00A8155F"/>
    <w:rsid w:val="00AA269B"/>
    <w:rsid w:val="02FFD403"/>
    <w:rsid w:val="036A6C8A"/>
    <w:rsid w:val="042E6AE0"/>
    <w:rsid w:val="0AE4BDA9"/>
    <w:rsid w:val="0C694162"/>
    <w:rsid w:val="125FEEE5"/>
    <w:rsid w:val="18E25F8B"/>
    <w:rsid w:val="1B34C9E1"/>
    <w:rsid w:val="1E492D18"/>
    <w:rsid w:val="27B2E15A"/>
    <w:rsid w:val="28F9A2C5"/>
    <w:rsid w:val="2FBBEEE1"/>
    <w:rsid w:val="362B3065"/>
    <w:rsid w:val="3BD7C243"/>
    <w:rsid w:val="3C824C82"/>
    <w:rsid w:val="3E9A9E8D"/>
    <w:rsid w:val="3EC5DBA8"/>
    <w:rsid w:val="3ED2E5DF"/>
    <w:rsid w:val="405D01D2"/>
    <w:rsid w:val="417C1145"/>
    <w:rsid w:val="47D387CB"/>
    <w:rsid w:val="47E2A7A9"/>
    <w:rsid w:val="4E493E0D"/>
    <w:rsid w:val="530D964F"/>
    <w:rsid w:val="54ED3ECC"/>
    <w:rsid w:val="5718EA32"/>
    <w:rsid w:val="57C4892C"/>
    <w:rsid w:val="5CB03AEA"/>
    <w:rsid w:val="5DB3C68A"/>
    <w:rsid w:val="5F014F89"/>
    <w:rsid w:val="5F60E1A8"/>
    <w:rsid w:val="6017BF0A"/>
    <w:rsid w:val="61FCF134"/>
    <w:rsid w:val="6236D2DE"/>
    <w:rsid w:val="638B6222"/>
    <w:rsid w:val="6B58DECE"/>
    <w:rsid w:val="6BB385FE"/>
    <w:rsid w:val="6C56350B"/>
    <w:rsid w:val="6E6448E8"/>
    <w:rsid w:val="704499A7"/>
    <w:rsid w:val="7454FD94"/>
    <w:rsid w:val="747AEBA5"/>
    <w:rsid w:val="7ABB93F8"/>
    <w:rsid w:val="7D7B9173"/>
    <w:rsid w:val="7E0973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892C"/>
  <w15:chartTrackingRefBased/>
  <w15:docId w15:val="{3CFDC673-A901-4DC0-A6D8-9E3FAD35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Refdecomentario">
    <w:name w:val="annotation reference"/>
    <w:basedOn w:val="Fuentedeprrafopredeter"/>
    <w:uiPriority w:val="99"/>
    <w:semiHidden/>
    <w:unhideWhenUsed/>
    <w:rsid w:val="006F0967"/>
    <w:rPr>
      <w:sz w:val="16"/>
      <w:szCs w:val="16"/>
    </w:rPr>
  </w:style>
  <w:style w:type="paragraph" w:styleId="Textocomentario">
    <w:name w:val="annotation text"/>
    <w:basedOn w:val="Normal"/>
    <w:link w:val="TextocomentarioCar"/>
    <w:uiPriority w:val="99"/>
    <w:unhideWhenUsed/>
    <w:rsid w:val="006F0967"/>
    <w:pPr>
      <w:spacing w:line="240" w:lineRule="auto"/>
    </w:pPr>
    <w:rPr>
      <w:sz w:val="20"/>
      <w:szCs w:val="20"/>
    </w:rPr>
  </w:style>
  <w:style w:type="character" w:customStyle="1" w:styleId="TextocomentarioCar">
    <w:name w:val="Texto comentario Car"/>
    <w:basedOn w:val="Fuentedeprrafopredeter"/>
    <w:link w:val="Textocomentario"/>
    <w:uiPriority w:val="99"/>
    <w:rsid w:val="006F0967"/>
    <w:rPr>
      <w:sz w:val="20"/>
      <w:szCs w:val="20"/>
    </w:rPr>
  </w:style>
  <w:style w:type="paragraph" w:styleId="Asuntodelcomentario">
    <w:name w:val="annotation subject"/>
    <w:basedOn w:val="Textocomentario"/>
    <w:next w:val="Textocomentario"/>
    <w:link w:val="AsuntodelcomentarioCar"/>
    <w:uiPriority w:val="99"/>
    <w:semiHidden/>
    <w:unhideWhenUsed/>
    <w:rsid w:val="006F0967"/>
    <w:rPr>
      <w:b/>
      <w:bCs/>
    </w:rPr>
  </w:style>
  <w:style w:type="character" w:customStyle="1" w:styleId="AsuntodelcomentarioCar">
    <w:name w:val="Asunto del comentario Car"/>
    <w:basedOn w:val="TextocomentarioCar"/>
    <w:link w:val="Asuntodelcomentario"/>
    <w:uiPriority w:val="99"/>
    <w:semiHidden/>
    <w:rsid w:val="006F09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urich.com.mx/es-m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ckinsey.com/~/media/mckinsey/industries/financial%20services/our%20insights/insurance/global%20insurance%20report%202023%20capturing%20growth%20in%20latin%20america/global-insurance-report-2023-capturing-growth-in-latin-america-spanis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D6AEC-3660-4101-9595-AE889678AC39}">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1F69CCA8-353A-4E79-A4DC-A33AB7C1CBD9}">
  <ds:schemaRefs>
    <ds:schemaRef ds:uri="http://schemas.microsoft.com/sharepoint/v3/contenttype/forms"/>
  </ds:schemaRefs>
</ds:datastoreItem>
</file>

<file path=customXml/itemProps3.xml><?xml version="1.0" encoding="utf-8"?>
<ds:datastoreItem xmlns:ds="http://schemas.openxmlformats.org/officeDocument/2006/customXml" ds:itemID="{E1A0D9FB-412C-4083-BF25-31F2FF40A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3755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Guadalupe Rosario Robiou Vivero</cp:lastModifiedBy>
  <cp:revision>5</cp:revision>
  <dcterms:created xsi:type="dcterms:W3CDTF">2024-05-07T21:07:00Z</dcterms:created>
  <dcterms:modified xsi:type="dcterms:W3CDTF">2024-05-09T16:52:00Z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